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HL BILL 23-1</w:t>
      </w:r>
    </w:p>
    <w:p>
      <w:pPr>
        <w:spacing w:after="60"/>
        <w:jc w:val="center"/>
      </w:pPr>
      <w:r>
        <w:rPr>
          <w:rFonts w:ascii="Inter" w:cs="Inter" w:eastAsia="Inter" w:hAnsi="Inter"/>
          <w:b/>
          <w:bCs/>
          <w:color w:val="14171A"/>
          <w:sz w:val="33"/>
          <w:szCs w:val="33"/>
        </w:rPr>
        <w:t xml:space="preserve">CSS Reforms</w:t>
      </w:r>
    </w:p>
    <w:p>
      <w:pPr>
        <w:spacing w:after="120"/>
        <w:jc w:val="center"/>
      </w:pPr>
      <w:r>
        <w:rPr>
          <w:rFonts w:ascii="Inter" w:cs="Inter" w:eastAsia="Inter" w:hAnsi="Inter"/>
          <w:i/>
          <w:iCs/>
          <w:color w:val="5B636C"/>
          <w:sz w:val="17"/>
          <w:szCs w:val="17"/>
        </w:rPr>
        <w:t xml:space="preserve">CSS Reform</w:t>
      </w:r>
    </w:p>
    <w:p>
      <w:pPr>
        <w:spacing w:after="120"/>
        <w:jc w:val="center"/>
      </w:pPr>
      <w:r>
        <w:rPr>
          <w:rFonts w:ascii="Inter" w:cs="Inter" w:eastAsia="Inter" w:hAnsi="Inter"/>
          <w:b/>
          <w:bCs/>
          <w:color w:val="5B636C"/>
          <w:sz w:val="18"/>
          <w:szCs w:val="18"/>
        </w:rPr>
        <w:t xml:space="preserve">BILL · 23RD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King Charles of Talevontage</w:t>
      </w:r>
    </w:p>
    <w:p>
      <w:pPr>
        <w:spacing w:after="110"/>
        <w:jc w:val="center"/>
      </w:pPr>
      <w:r>
        <w:rPr>
          <w:rFonts w:ascii="Inter" w:cs="Inter" w:eastAsia="Inter" w:hAnsi="Inter"/>
          <w:color w:val="5B636C"/>
          <w:sz w:val="16"/>
          <w:szCs w:val="16"/>
        </w:rPr>
        <w:t xml:space="preserve">Member of the House of Lords · Union Party</w:t>
      </w:r>
    </w:p>
    <w:p>
      <w:pPr>
        <w:spacing w:after="300"/>
        <w:jc w:val="center"/>
      </w:pPr>
      <w:r>
        <w:rPr>
          <w:rFonts w:ascii="Inter" w:cs="Inter" w:eastAsia="Inter" w:hAnsi="Inter"/>
          <w:i/>
          <w:iCs/>
          <w:color w:val="5B636C"/>
          <w:sz w:val="17"/>
          <w:szCs w:val="17"/>
        </w:rPr>
        <w:t xml:space="preserve">Introduced November 16th, 2025</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w:t>
      </w:r>
    </w:p>
    <w:p>
      <w:pPr>
        <w:spacing w:after="140"/>
        <w:jc w:val="left"/>
      </w:pPr>
    </w:p>
    <w:p>
      <w:pPr>
        <w:keepNext/>
        <w:spacing w:after="150" w:before="270"/>
        <w:jc w:val="left"/>
      </w:pPr>
      <w:r>
        <w:rPr>
          <w:rFonts w:ascii="Inter" w:cs="Inter" w:eastAsia="Inter" w:hAnsi="Inter"/>
          <w:b/>
          <w:bCs/>
          <w:i w:val="false"/>
          <w:iCs w:val="false"/>
          <w:strike w:val="false"/>
          <w:color w:val="14171A"/>
          <w:sz w:val="27"/>
          <w:szCs w:val="27"/>
        </w:rPr>
        <w:t xml:space="preserve">Article I,</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Supreme Director of the CSS will be the highest role in the CSS and will give out orders directly from the emperor and chancellor.</w:t>
      </w:r>
    </w:p>
    <w:p>
      <w:pPr>
        <w:keepNext/>
        <w:spacing w:after="150" w:before="270"/>
        <w:jc w:val="left"/>
      </w:pPr>
      <w:r>
        <w:rPr>
          <w:rFonts w:ascii="Inter" w:cs="Inter" w:eastAsia="Inter" w:hAnsi="Inter"/>
          <w:b/>
          <w:bCs/>
          <w:i w:val="false"/>
          <w:iCs w:val="false"/>
          <w:strike w:val="false"/>
          <w:color w:val="14171A"/>
          <w:sz w:val="27"/>
          <w:szCs w:val="27"/>
        </w:rPr>
        <w:t xml:space="preserve">Article II,</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CSS Directorates are squads of 3 agents who work together to carry out orders</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END OF ACT</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94D01F3D-02AB-9962-24FC-DA1478AC1FB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HL Bill 23-1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 Bill 23-1 — CSS Reforms</dc:title>
  <dc:creator>Parliament of the Totemian Empire</dc:creator>
  <cp:lastModifiedBy>Un-named</cp:lastModifiedBy>
  <cp:revision>1</cp:revision>
  <dcterms:created xsi:type="dcterms:W3CDTF">2026-10-23T06:39:31.169Z</dcterms:created>
  <dcterms:modified xsi:type="dcterms:W3CDTF">2026-10-23T06:39:31.169Z</dcterms:modified>
</cp:coreProperties>
</file>

<file path=docProps/custom.xml><?xml version="1.0" encoding="utf-8"?>
<Properties xmlns="http://schemas.openxmlformats.org/officeDocument/2006/custom-properties" xmlns:vt="http://schemas.openxmlformats.org/officeDocument/2006/docPropsVTypes"/>
</file>